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D07A83" w:rsidRPr="00D07A83">
              <w:tc>
                <w:tcPr>
                  <w:tcW w:w="7770" w:type="dxa"/>
                  <w:vAlign w:val="center"/>
                  <w:hideMark/>
                </w:tcPr>
                <w:p w:rsidR="00D07A83" w:rsidRPr="001A4A5D" w:rsidRDefault="00D07A83" w:rsidP="001A4A5D">
                  <w:pPr>
                    <w:jc w:val="center"/>
                    <w:rPr>
                      <w:sz w:val="32"/>
                    </w:rPr>
                  </w:pPr>
                  <w:bookmarkStart w:id="0" w:name="_GoBack"/>
                  <w:bookmarkEnd w:id="0"/>
                  <w:r w:rsidRPr="001A4A5D">
                    <w:rPr>
                      <w:rFonts w:ascii="Arial" w:hAnsi="Arial" w:cs="Arial"/>
                      <w:color w:val="333333"/>
                      <w:sz w:val="32"/>
                      <w:shd w:val="clear" w:color="auto" w:fill="FFFFFF"/>
                    </w:rPr>
                    <w:t xml:space="preserve">С марта 2022 года действуют четыре новых приказа Минтруда по </w:t>
                  </w:r>
                  <w:proofErr w:type="spellStart"/>
                  <w:r w:rsidRPr="001A4A5D">
                    <w:rPr>
                      <w:rFonts w:ascii="Arial" w:hAnsi="Arial" w:cs="Arial"/>
                      <w:color w:val="333333"/>
                      <w:sz w:val="32"/>
                      <w:shd w:val="clear" w:color="auto" w:fill="FFFFFF"/>
                    </w:rPr>
                    <w:t>спецоценке</w:t>
                  </w:r>
                  <w:proofErr w:type="spellEnd"/>
                  <w:r w:rsidRPr="001A4A5D">
                    <w:rPr>
                      <w:rFonts w:ascii="Arial" w:hAnsi="Arial" w:cs="Arial"/>
                      <w:color w:val="333333"/>
                      <w:sz w:val="32"/>
                      <w:shd w:val="clear" w:color="auto" w:fill="FFFFFF"/>
                    </w:rPr>
                    <w:t>. Используйте советы, чтобы оформить СОУТ без ошибок.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D07A83" w:rsidRPr="00D07A83">
                    <w:tc>
                      <w:tcPr>
                        <w:tcW w:w="0" w:type="auto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1. Проверяйте сертификаты экспертов</w:t>
                        </w:r>
                      </w:p>
                    </w:tc>
                  </w:tr>
                  <w:tr w:rsidR="00D07A83" w:rsidRPr="00D07A83"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Сертификаты экспертов перестанут оформлять на бумаге. Чтобы навести порядок с документами, их теперь формируют автоматически в электронной форме. </w:t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D07A83" w:rsidRPr="00D07A83">
              <w:tc>
                <w:tcPr>
                  <w:tcW w:w="9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D07A83" w:rsidRPr="00D07A83">
                    <w:tc>
                      <w:tcPr>
                        <w:tcW w:w="0" w:type="auto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07A83">
                          <w:rPr>
                            <w:rFonts w:ascii="Times New Roman" w:eastAsia="Times New Roman" w:hAnsi="Times New Roman" w:cs="Times New Roman"/>
                            <w:noProof/>
                            <w:color w:val="FFFFFF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6" name="Рисунок 6" descr="alt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lt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</w:tblGrid>
            <w:tr w:rsidR="00D07A83" w:rsidRPr="00D07A83">
              <w:tc>
                <w:tcPr>
                  <w:tcW w:w="657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0"/>
                  </w:tblGrid>
                  <w:tr w:rsidR="00D07A83" w:rsidRPr="00D07A83">
                    <w:tc>
                      <w:tcPr>
                        <w:tcW w:w="0" w:type="auto"/>
                        <w:shd w:val="clear" w:color="auto" w:fill="E2F4DD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Действующий сертификат у эксперта или нет, можно узнать </w:t>
                        </w:r>
                        <w:r w:rsidRPr="00D07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 реестре</w:t>
                        </w: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. Проверяйте документы, прежде чем заключить договор с организацией СОУТ. </w:t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D07A83" w:rsidRPr="00D07A83">
              <w:tc>
                <w:tcPr>
                  <w:tcW w:w="7770" w:type="dxa"/>
                  <w:vAlign w:val="center"/>
                  <w:hideMark/>
                </w:tcPr>
                <w:p w:rsidR="00D07A83" w:rsidRDefault="00D07A83" w:rsidP="00D07A83">
                  <w:pPr>
                    <w:pStyle w:val="a3"/>
                    <w:shd w:val="clear" w:color="auto" w:fill="FFFFFF"/>
                    <w:spacing w:before="0" w:beforeAutospacing="0" w:after="0" w:afterAutospacing="0" w:line="420" w:lineRule="atLeast"/>
                    <w:rPr>
                      <w:rFonts w:ascii="Georgia" w:hAnsi="Georgi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Прежде чем заключить договор с организацией СОУТ, проверяйте сертификаты экспертов в реестре (</w:t>
                  </w:r>
                  <w:hyperlink r:id="rId8" w:tgtFrame="_blank" w:history="1">
                    <w:r>
                      <w:rPr>
                        <w:rStyle w:val="a5"/>
                        <w:rFonts w:ascii="Georgia" w:hAnsi="Georgia"/>
                        <w:color w:val="1252A1"/>
                        <w:sz w:val="27"/>
                        <w:szCs w:val="27"/>
                      </w:rPr>
                      <w:t>akot.rosmintrud.ru/</w:t>
                    </w:r>
                    <w:proofErr w:type="spellStart"/>
                    <w:r>
                      <w:rPr>
                        <w:rStyle w:val="a5"/>
                        <w:rFonts w:ascii="Georgia" w:hAnsi="Georgia"/>
                        <w:color w:val="1252A1"/>
                        <w:sz w:val="27"/>
                        <w:szCs w:val="27"/>
                      </w:rPr>
                      <w:t>sout</w:t>
                    </w:r>
                    <w:proofErr w:type="spellEnd"/>
                    <w:r>
                      <w:rPr>
                        <w:rStyle w:val="a5"/>
                        <w:rFonts w:ascii="Georgia" w:hAnsi="Georgia"/>
                        <w:color w:val="1252A1"/>
                        <w:sz w:val="27"/>
                        <w:szCs w:val="27"/>
                      </w:rPr>
                      <w:t>/</w:t>
                    </w:r>
                    <w:proofErr w:type="spellStart"/>
                    <w:r>
                      <w:rPr>
                        <w:rStyle w:val="a5"/>
                        <w:rFonts w:ascii="Georgia" w:hAnsi="Georgia"/>
                        <w:color w:val="1252A1"/>
                        <w:sz w:val="27"/>
                        <w:szCs w:val="27"/>
                      </w:rPr>
                      <w:t>experts</w:t>
                    </w:r>
                    <w:proofErr w:type="spellEnd"/>
                  </w:hyperlink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). Оформленные до 1 марта бумажные сертификаты разрешили использовать в пределах своего срока (</w:t>
                  </w:r>
                  <w:r w:rsidRPr="00D07A83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п. 3</w:t>
                  </w:r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 приказа Минтруда от 22.10.2021 № 757н, далее — Приказ Минтруда № 757н).</w:t>
                  </w:r>
                </w:p>
                <w:p w:rsidR="00D07A83" w:rsidRDefault="00D07A83" w:rsidP="00D07A83">
                  <w:pPr>
                    <w:pStyle w:val="a3"/>
                    <w:shd w:val="clear" w:color="auto" w:fill="FFFFFF"/>
                    <w:spacing w:before="0" w:beforeAutospacing="0" w:after="0" w:afterAutospacing="0" w:line="420" w:lineRule="atLeast"/>
                    <w:rPr>
                      <w:rFonts w:ascii="Georgia" w:hAnsi="Georgi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По десятизначному номеру сертификата в реестре можно узнать, когда выдали сертификат и когда он утратит силу. Если эксперта дисквалифицировали или выявили у него подложные документы для аттестации, в реестр внесут дату аннулирования сертификата (</w:t>
                  </w:r>
                  <w:r w:rsidRPr="00D07A83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п. 2</w:t>
                  </w:r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 Инструкций, утв. приказом Минтруда № 757н). </w:t>
                  </w:r>
                </w:p>
                <w:p w:rsidR="00D07A83" w:rsidRDefault="00D07A83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D07A83" w:rsidRPr="00D07A83">
                    <w:tc>
                      <w:tcPr>
                        <w:tcW w:w="0" w:type="auto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2. Считайте срок на подачу декларации иначе</w:t>
                        </w:r>
                      </w:p>
                    </w:tc>
                  </w:tr>
                  <w:tr w:rsidR="00D07A83" w:rsidRPr="00D07A83"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На подачу декларации у вас будет 30 рабочих дней с момента, как сведения о результатах </w:t>
                        </w:r>
                        <w:proofErr w:type="spellStart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спецоценки</w:t>
                        </w:r>
                        <w:proofErr w:type="spellEnd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внесут в ФГИС СОУТ. Поэтому обяжите исполнителя услуг по </w:t>
                        </w:r>
                        <w:proofErr w:type="spellStart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спецоценке</w:t>
                        </w:r>
                        <w:proofErr w:type="spellEnd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вовремя сообщать, что результаты внесли в систему. </w:t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D07A83" w:rsidRPr="00D07A83">
              <w:tc>
                <w:tcPr>
                  <w:tcW w:w="9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D07A83" w:rsidRPr="00D07A83">
                    <w:tc>
                      <w:tcPr>
                        <w:tcW w:w="0" w:type="auto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07A83">
                          <w:rPr>
                            <w:rFonts w:ascii="Times New Roman" w:eastAsia="Times New Roman" w:hAnsi="Times New Roman" w:cs="Times New Roman"/>
                            <w:noProof/>
                            <w:color w:val="FFFFFF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5" name="Рисунок 5" descr="alt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lt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</w:tblGrid>
            <w:tr w:rsidR="00D07A83" w:rsidRPr="00D07A83">
              <w:tc>
                <w:tcPr>
                  <w:tcW w:w="657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0"/>
                  </w:tblGrid>
                  <w:tr w:rsidR="00D07A83" w:rsidRPr="00D07A83">
                    <w:tc>
                      <w:tcPr>
                        <w:tcW w:w="0" w:type="auto"/>
                        <w:shd w:val="clear" w:color="auto" w:fill="E2F4DD"/>
                        <w:vAlign w:val="center"/>
                        <w:hideMark/>
                      </w:tcPr>
                      <w:p w:rsidR="00D07A83" w:rsidRPr="00D07A83" w:rsidRDefault="00D07A83" w:rsidP="00237EB0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Уведомить работодателя организация СОУТ должна в течение трех рабочих дней.  Какие сроки нужно соблюсти работодателю, смотрите на </w:t>
                        </w:r>
                        <w:r w:rsidRPr="00D07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схеме</w:t>
                        </w:r>
                        <w:r w:rsidR="00FA6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r w:rsidR="00237EB0" w:rsidRPr="00237EB0">
                          <w:rPr>
                            <w:rFonts w:ascii="Arial" w:eastAsia="Times New Roman" w:hAnsi="Arial" w:cs="Arial"/>
                            <w:color w:val="ED7D31" w:themeColor="accent2"/>
                            <w:sz w:val="24"/>
                            <w:szCs w:val="24"/>
                            <w:lang w:eastAsia="ru-RU"/>
                          </w:rPr>
                          <w:t>Приложение 1</w:t>
                        </w:r>
                        <w:r w:rsidR="00FA67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D07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D07A83" w:rsidRPr="00D07A83">
              <w:tc>
                <w:tcPr>
                  <w:tcW w:w="7770" w:type="dxa"/>
                  <w:vAlign w:val="center"/>
                  <w:hideMark/>
                </w:tcPr>
                <w:p w:rsidR="001A4A5D" w:rsidRDefault="001A4A5D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D07A83" w:rsidRPr="00D07A83">
                    <w:tc>
                      <w:tcPr>
                        <w:tcW w:w="0" w:type="auto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>3. Выберите способ подачи декларации</w:t>
                        </w:r>
                      </w:p>
                    </w:tc>
                  </w:tr>
                  <w:tr w:rsidR="00D07A83" w:rsidRPr="00D07A83"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Есть два варианта подать документы — бумажный и электронный. Если выбираете первый, оформите декларацию по новой форме, иначе ГИТ не примет документ</w:t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D07A83" w:rsidRPr="00D07A83">
              <w:tc>
                <w:tcPr>
                  <w:tcW w:w="9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D07A83" w:rsidRPr="00D07A83">
                    <w:tc>
                      <w:tcPr>
                        <w:tcW w:w="0" w:type="auto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07A83">
                          <w:rPr>
                            <w:rFonts w:ascii="Times New Roman" w:eastAsia="Times New Roman" w:hAnsi="Times New Roman" w:cs="Times New Roman"/>
                            <w:noProof/>
                            <w:color w:val="FFFFFF"/>
                            <w:sz w:val="21"/>
                            <w:szCs w:val="21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4" name="Рисунок 4" descr="alt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alt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</w:tblGrid>
            <w:tr w:rsidR="00D07A83" w:rsidRPr="00D07A83">
              <w:tc>
                <w:tcPr>
                  <w:tcW w:w="657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0"/>
                  </w:tblGrid>
                  <w:tr w:rsidR="00D07A83" w:rsidRPr="00D07A83">
                    <w:tc>
                      <w:tcPr>
                        <w:tcW w:w="0" w:type="auto"/>
                        <w:shd w:val="clear" w:color="auto" w:fill="E2F4DD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Если хотите подать декларацию на бумаге, заполните документ по готовому </w:t>
                        </w:r>
                        <w:r w:rsidRPr="00237EB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образцу</w:t>
                        </w:r>
                        <w:r w:rsidR="00237EB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r w:rsidR="00237EB0" w:rsidRPr="00237EB0">
                          <w:rPr>
                            <w:rFonts w:ascii="Arial" w:eastAsia="Times New Roman" w:hAnsi="Arial" w:cs="Arial"/>
                            <w:color w:val="ED7D31" w:themeColor="accent2"/>
                            <w:sz w:val="24"/>
                            <w:szCs w:val="24"/>
                            <w:lang w:eastAsia="ru-RU"/>
                          </w:rPr>
                          <w:t>Приложение 2</w:t>
                        </w:r>
                        <w:r w:rsidR="00237EB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. Затем отнесите декларацию в ГИТ лично или направьте письмом. </w:t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D07A83" w:rsidRPr="00D07A83">
              <w:tc>
                <w:tcPr>
                  <w:tcW w:w="7770" w:type="dxa"/>
                  <w:vAlign w:val="center"/>
                  <w:hideMark/>
                </w:tcPr>
                <w:p w:rsidR="00237EB0" w:rsidRDefault="00237EB0" w:rsidP="00237EB0">
                  <w:pPr>
                    <w:pStyle w:val="a3"/>
                    <w:shd w:val="clear" w:color="auto" w:fill="FFFFFF"/>
                    <w:spacing w:before="0" w:beforeAutospacing="0" w:after="0" w:afterAutospacing="0" w:line="420" w:lineRule="atLeast"/>
                    <w:rPr>
                      <w:rFonts w:ascii="Georgia" w:hAnsi="Georgi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 xml:space="preserve">Когда в договоре на услуги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спецоценки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 xml:space="preserve"> у экспертов нет обязанности оформить декларацию, заполнять формы придется самому. Обязанность оформлять и подавать декларацию закрепили за специалистом по охране труда (</w:t>
                  </w:r>
                  <w:r w:rsidRPr="00237EB0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п. 3.1.6</w:t>
                  </w:r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 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профстандарта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, утв. приказом Минтруда от 22.04.2021 № 274н).</w:t>
                  </w:r>
                </w:p>
                <w:p w:rsidR="00237EB0" w:rsidRDefault="00237EB0" w:rsidP="00237EB0">
                  <w:pPr>
                    <w:pStyle w:val="a3"/>
                    <w:shd w:val="clear" w:color="auto" w:fill="FFFFFF"/>
                    <w:spacing w:before="0" w:beforeAutospacing="0" w:after="0" w:afterAutospacing="0" w:line="420" w:lineRule="atLeast"/>
                    <w:rPr>
                      <w:rFonts w:ascii="Georgia" w:hAnsi="Georgi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Декларируйте каждое рабочее место, где вредные или опасные факторы по результатам СОУТ эксперты не выявили, условия труда признали оптимальными или допустимыми. Вносите в декларацию сведения обо всех аналогичных рабочих местах (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пп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. </w:t>
                  </w:r>
                  <w:r w:rsidRPr="00237EB0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1</w:t>
                  </w:r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, </w:t>
                  </w:r>
                  <w:r w:rsidRPr="00237EB0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5</w:t>
                  </w:r>
                  <w:r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 приложения 2 к Приказу № 406н).</w:t>
                  </w:r>
                </w:p>
                <w:p w:rsidR="00237EB0" w:rsidRDefault="00237EB0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D07A83" w:rsidRPr="00D07A83"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Для дистанционной подачи теперь нужна усиленная квалифицированная подпись. Когда такая подпись есть, легче заполнить форму в электронном сервисе </w:t>
                        </w:r>
                        <w:proofErr w:type="spellStart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Роструда</w:t>
                        </w:r>
                        <w:proofErr w:type="spellEnd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D07A83" w:rsidRPr="00D07A83">
              <w:tc>
                <w:tcPr>
                  <w:tcW w:w="9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D07A83" w:rsidRPr="00D07A83">
                    <w:tc>
                      <w:tcPr>
                        <w:tcW w:w="0" w:type="auto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07A83">
                          <w:rPr>
                            <w:rFonts w:ascii="Times New Roman" w:eastAsia="Times New Roman" w:hAnsi="Times New Roman" w:cs="Times New Roman"/>
                            <w:noProof/>
                            <w:color w:val="FFFFFF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3" name="Рисунок 3" descr="alt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alt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</w:tblGrid>
            <w:tr w:rsidR="00D07A83" w:rsidRPr="00D07A83">
              <w:tc>
                <w:tcPr>
                  <w:tcW w:w="657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0"/>
                  </w:tblGrid>
                  <w:tr w:rsidR="00D07A83" w:rsidRPr="00D07A83">
                    <w:tc>
                      <w:tcPr>
                        <w:tcW w:w="0" w:type="auto"/>
                        <w:shd w:val="clear" w:color="auto" w:fill="E2F4DD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Сведения на сайте можно внести вручную или импортировать их из уже подготовленного документа. Как это сделать, показали в </w:t>
                        </w:r>
                        <w:hyperlink r:id="rId12" w:tgtFrame="_blank" w:history="1">
                          <w:r w:rsidRPr="00D07A83">
                            <w:rPr>
                              <w:rFonts w:ascii="Arial" w:eastAsia="Times New Roman" w:hAnsi="Arial" w:cs="Arial"/>
                              <w:color w:val="136CD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видеоинструкции</w:t>
                          </w:r>
                        </w:hyperlink>
                        <w:r w:rsidR="00237EB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hyperlink r:id="rId13" w:tgtFrame="_blank" w:history="1">
                          <w:r w:rsidR="00237EB0" w:rsidRPr="00237EB0">
                            <w:rPr>
                              <w:rStyle w:val="a5"/>
                              <w:rFonts w:ascii="Arial" w:hAnsi="Arial" w:cs="Arial"/>
                              <w:color w:val="ED7D31" w:themeColor="accent2"/>
                              <w:spacing w:val="15"/>
                              <w:sz w:val="24"/>
                              <w:szCs w:val="36"/>
                            </w:rPr>
                            <w:t>https://youtu.be/DF2wYUY-mAk</w:t>
                          </w:r>
                        </w:hyperlink>
                        <w:r w:rsidR="00237EB0" w:rsidRPr="00237EB0">
                          <w:t>)</w:t>
                        </w: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D07A83" w:rsidRPr="00D07A83">
              <w:tc>
                <w:tcPr>
                  <w:tcW w:w="777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D07A83" w:rsidRPr="00D07A83">
                    <w:tc>
                      <w:tcPr>
                        <w:tcW w:w="0" w:type="auto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4. Проверяйте сведения в реестре</w:t>
                        </w:r>
                      </w:p>
                    </w:tc>
                  </w:tr>
                  <w:tr w:rsidR="00D07A83" w:rsidRPr="00D07A83"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В реестре деклараций прекратят указывать сведения о сроке действия документов. Декларации бессрочные: проводить повторно </w:t>
                        </w:r>
                        <w:proofErr w:type="spellStart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спецоценку</w:t>
                        </w:r>
                        <w:proofErr w:type="spellEnd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не нужно, если нет причин для внеплановой процедуры. </w:t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D07A83" w:rsidRPr="00D07A83">
              <w:tc>
                <w:tcPr>
                  <w:tcW w:w="9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D07A83" w:rsidRPr="00D07A83">
                    <w:tc>
                      <w:tcPr>
                        <w:tcW w:w="0" w:type="auto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07A83">
                          <w:rPr>
                            <w:rFonts w:ascii="Times New Roman" w:eastAsia="Times New Roman" w:hAnsi="Times New Roman" w:cs="Times New Roman"/>
                            <w:noProof/>
                            <w:color w:val="FFFFFF"/>
                            <w:sz w:val="21"/>
                            <w:szCs w:val="21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2" name="Рисунок 2" descr="alt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alt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</w:tblGrid>
            <w:tr w:rsidR="00D07A83" w:rsidRPr="00D07A83">
              <w:tc>
                <w:tcPr>
                  <w:tcW w:w="657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0"/>
                  </w:tblGrid>
                  <w:tr w:rsidR="00D07A83" w:rsidRPr="00D07A83">
                    <w:tc>
                      <w:tcPr>
                        <w:tcW w:w="0" w:type="auto"/>
                        <w:shd w:val="clear" w:color="auto" w:fill="E2F4DD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 достоверность декларации отвечает работодатель. Поэтому убедитесь, что информацию в </w:t>
                        </w:r>
                        <w:r w:rsidRPr="00B371C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реестр</w:t>
                        </w: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 внесли корректно.</w:t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D07A83" w:rsidRPr="00D07A83">
              <w:tc>
                <w:tcPr>
                  <w:tcW w:w="7770" w:type="dxa"/>
                  <w:vAlign w:val="center"/>
                  <w:hideMark/>
                </w:tcPr>
                <w:p w:rsidR="00B371CF" w:rsidRPr="00B371CF" w:rsidRDefault="00B371CF" w:rsidP="001A4A5D">
                  <w:pPr>
                    <w:shd w:val="clear" w:color="auto" w:fill="FFFFFF"/>
                    <w:spacing w:after="0" w:line="420" w:lineRule="atLeast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Проверяйте декларации в реестре (</w:t>
                  </w:r>
                  <w:hyperlink r:id="rId15" w:tgtFrame="_blank" w:history="1">
                    <w:r w:rsidRPr="00B371CF">
                      <w:rPr>
                        <w:rFonts w:ascii="Georgia" w:eastAsia="Times New Roman" w:hAnsi="Georgia" w:cs="Times New Roman"/>
                        <w:color w:val="1252A1"/>
                        <w:sz w:val="27"/>
                        <w:szCs w:val="27"/>
                        <w:lang w:eastAsia="ru-RU"/>
                      </w:rPr>
                      <w:t>declaration.rostrud.gov.ru/</w:t>
                    </w:r>
                    <w:proofErr w:type="spellStart"/>
                    <w:r w:rsidRPr="00B371CF">
                      <w:rPr>
                        <w:rFonts w:ascii="Georgia" w:eastAsia="Times New Roman" w:hAnsi="Georgia" w:cs="Times New Roman"/>
                        <w:color w:val="1252A1"/>
                        <w:sz w:val="27"/>
                        <w:szCs w:val="27"/>
                        <w:lang w:eastAsia="ru-RU"/>
                      </w:rPr>
                      <w:t>declaration</w:t>
                    </w:r>
                    <w:proofErr w:type="spellEnd"/>
                    <w:r w:rsidRPr="00B371CF">
                      <w:rPr>
                        <w:rFonts w:ascii="Georgia" w:eastAsia="Times New Roman" w:hAnsi="Georgia" w:cs="Times New Roman"/>
                        <w:color w:val="1252A1"/>
                        <w:sz w:val="27"/>
                        <w:szCs w:val="27"/>
                        <w:lang w:eastAsia="ru-RU"/>
                      </w:rPr>
                      <w:t>/</w:t>
                    </w:r>
                    <w:proofErr w:type="spellStart"/>
                    <w:r w:rsidRPr="00B371CF">
                      <w:rPr>
                        <w:rFonts w:ascii="Georgia" w:eastAsia="Times New Roman" w:hAnsi="Georgia" w:cs="Times New Roman"/>
                        <w:color w:val="1252A1"/>
                        <w:sz w:val="27"/>
                        <w:szCs w:val="27"/>
                        <w:lang w:eastAsia="ru-RU"/>
                      </w:rPr>
                      <w:t>index</w:t>
                    </w:r>
                    <w:proofErr w:type="spellEnd"/>
                  </w:hyperlink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). Декларации бессрочные: проводить повторно </w:t>
                  </w:r>
                  <w:proofErr w:type="spellStart"/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спецоценку</w:t>
                  </w:r>
                  <w:proofErr w:type="spellEnd"/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не нужно, если нет причин для внеплановой процедуры. Это правило применяют для всех действующих деклараций, которые внесли в реестр (</w:t>
                  </w:r>
                  <w:hyperlink r:id="rId16" w:anchor="XA00M9S2NC" w:tgtFrame="_blank" w:history="1">
                    <w:r w:rsidRPr="00B371CF">
                      <w:rPr>
                        <w:rFonts w:ascii="Georgia" w:eastAsia="Times New Roman" w:hAnsi="Georgia" w:cs="Times New Roman"/>
                        <w:color w:val="329A32"/>
                        <w:sz w:val="27"/>
                        <w:szCs w:val="27"/>
                        <w:lang w:eastAsia="ru-RU"/>
                      </w:rPr>
                      <w:t>ч. 4</w:t>
                    </w:r>
                  </w:hyperlink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 ст. 11 Закона от 28.12.2013 № 426-ФЗ, </w:t>
                  </w:r>
                  <w:hyperlink r:id="rId17" w:anchor="ZAP1U7A3DQ" w:tgtFrame="_blank" w:history="1">
                    <w:r w:rsidRPr="00B371CF">
                      <w:rPr>
                        <w:rFonts w:ascii="Georgia" w:eastAsia="Times New Roman" w:hAnsi="Georgia" w:cs="Times New Roman"/>
                        <w:color w:val="329A32"/>
                        <w:sz w:val="27"/>
                        <w:szCs w:val="27"/>
                        <w:lang w:eastAsia="ru-RU"/>
                      </w:rPr>
                      <w:t>ч. 2</w:t>
                    </w:r>
                  </w:hyperlink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 ст. 2 Закона от 30.12.2020 № 503-ФЗ).</w:t>
                  </w:r>
                </w:p>
                <w:p w:rsidR="00B371CF" w:rsidRPr="00B371CF" w:rsidRDefault="00B371CF" w:rsidP="001A4A5D">
                  <w:pPr>
                    <w:shd w:val="clear" w:color="auto" w:fill="FFFFFF"/>
                    <w:spacing w:after="0" w:line="420" w:lineRule="atLeast"/>
                    <w:ind w:right="-239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Спустя 15 рабочих дней, после того как ГИТ получила декларацию, сведения о ней должны внести в реестр. Убедитесь, что информацию внесли корректно: наберите в строке поиска ИНН компании — система отобразит загруженные документы. Обязанность подавать декларацию закрепили за работодателем, поэтому за достоверность сведений в ней отвечает он.</w:t>
                  </w:r>
                </w:p>
                <w:p w:rsidR="00B371CF" w:rsidRPr="00B371CF" w:rsidRDefault="00B371CF" w:rsidP="001A4A5D">
                  <w:pPr>
                    <w:shd w:val="clear" w:color="auto" w:fill="FFFFFF"/>
                    <w:spacing w:after="240" w:line="420" w:lineRule="atLeast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Если в декларации найдут недостоверные сведения, ее признают недействительной. Декларация также прекратит действовать, когда на рабочем месте:</w:t>
                  </w:r>
                </w:p>
                <w:p w:rsidR="00B371CF" w:rsidRPr="00B371CF" w:rsidRDefault="00B371CF" w:rsidP="001A4A5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от воздействия вредного или опасного фактора произойдет несчастный случай, в котором нет вины третьих лиц;</w:t>
                  </w:r>
                </w:p>
                <w:p w:rsidR="00B371CF" w:rsidRPr="00B371CF" w:rsidRDefault="00B371CF" w:rsidP="001A4A5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диагностируют профзаболевание, причина которого — вредный или опасный фактор;</w:t>
                  </w:r>
                </w:p>
                <w:p w:rsidR="00B371CF" w:rsidRPr="00B371CF" w:rsidRDefault="00B371CF" w:rsidP="001A4A5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контролеры обнаружат нарушения по охране труда;</w:t>
                  </w:r>
                </w:p>
                <w:p w:rsidR="00B371CF" w:rsidRPr="00B371CF" w:rsidRDefault="00B371CF" w:rsidP="001A4A5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изменятся условия труда.</w:t>
                  </w:r>
                </w:p>
                <w:p w:rsidR="00B371CF" w:rsidRPr="00B371CF" w:rsidRDefault="00B371CF" w:rsidP="001A4A5D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371CF">
                    <w:rPr>
                      <w:rFonts w:ascii="Arial" w:eastAsia="Times New Roman" w:hAnsi="Arial" w:cs="Arial"/>
                      <w:color w:val="6F6F6F"/>
                      <w:sz w:val="17"/>
                      <w:szCs w:val="17"/>
                      <w:bdr w:val="single" w:sz="6" w:space="2" w:color="E1E1E1" w:frame="1"/>
                      <w:shd w:val="clear" w:color="auto" w:fill="FFFFFF"/>
                      <w:lang w:eastAsia="ru-RU"/>
                    </w:rPr>
                    <w:t>+</w:t>
                  </w:r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В каждом из этих четырех случаев на рабочем месте придется организовать внеплановую </w:t>
                  </w:r>
                  <w:proofErr w:type="spellStart"/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спецоценку</w:t>
                  </w:r>
                  <w:proofErr w:type="spellEnd"/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. У работодателя есть полгода на процедуру с момента, как произошел несчастный случай, выявили профзаболевание или выдали предписание по нарушениям; год — если поменяли технологический процесс или оборудование, которые могут повлиять на воздействие вредных или опасных факторов (</w:t>
                  </w:r>
                  <w:hyperlink r:id="rId18" w:anchor="XA00MAE2NF" w:tgtFrame="_blank" w:history="1">
                    <w:r w:rsidRPr="00B371CF">
                      <w:rPr>
                        <w:rFonts w:ascii="Georgia" w:eastAsia="Times New Roman" w:hAnsi="Georgia" w:cs="Times New Roman"/>
                        <w:color w:val="329A32"/>
                        <w:sz w:val="27"/>
                        <w:szCs w:val="27"/>
                        <w:lang w:eastAsia="ru-RU"/>
                      </w:rPr>
                      <w:t>ч. 5</w:t>
                    </w:r>
                  </w:hyperlink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 ст. 11, </w:t>
                  </w:r>
                  <w:hyperlink r:id="rId19" w:anchor="ZAP25163C3" w:tgtFrame="_blank" w:history="1">
                    <w:r w:rsidRPr="00B371CF">
                      <w:rPr>
                        <w:rFonts w:ascii="Georgia" w:eastAsia="Times New Roman" w:hAnsi="Georgia" w:cs="Times New Roman"/>
                        <w:color w:val="329A32"/>
                        <w:sz w:val="27"/>
                        <w:szCs w:val="27"/>
                        <w:lang w:eastAsia="ru-RU"/>
                      </w:rPr>
                      <w:t>ч. 2</w:t>
                    </w:r>
                  </w:hyperlink>
                  <w:r w:rsidRPr="00B371C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 ст. 17 Закона № 426-ФЗ).</w:t>
                  </w:r>
                </w:p>
                <w:p w:rsidR="00B371CF" w:rsidRDefault="00B371CF"/>
                <w:p w:rsidR="001A4A5D" w:rsidRDefault="001A4A5D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D07A83" w:rsidRPr="00D07A83">
                    <w:tc>
                      <w:tcPr>
                        <w:tcW w:w="0" w:type="auto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5. Прилагайте больше документов для экспертизы</w:t>
                        </w:r>
                      </w:p>
                    </w:tc>
                  </w:tr>
                  <w:tr w:rsidR="00D07A83" w:rsidRPr="00D07A83"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Заявление для </w:t>
                        </w:r>
                        <w:proofErr w:type="spellStart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госэкспертизы</w:t>
                        </w:r>
                        <w:proofErr w:type="spellEnd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 качества СОУТ тоже принимают по новой форме. </w:t>
                        </w:r>
                        <w:proofErr w:type="spellStart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Госэкспертизу</w:t>
                        </w:r>
                        <w:proofErr w:type="spellEnd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заказывают, когда результаты услуг по </w:t>
                        </w:r>
                        <w:proofErr w:type="spellStart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спецоценке</w:t>
                        </w:r>
                        <w:proofErr w:type="spellEnd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вызывают </w:t>
                        </w:r>
                        <w:proofErr w:type="gramStart"/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сомнения.  </w:t>
                        </w:r>
                        <w:proofErr w:type="gramEnd"/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83" w:rsidRPr="00D07A83" w:rsidTr="00D07A83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600" w:type="dxa"/>
              <w:bottom w:w="450" w:type="dxa"/>
              <w:right w:w="6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D07A83" w:rsidRPr="00D07A83">
              <w:tc>
                <w:tcPr>
                  <w:tcW w:w="9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D07A83" w:rsidRPr="00D07A83">
                    <w:tc>
                      <w:tcPr>
                        <w:tcW w:w="0" w:type="auto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07A83">
                          <w:rPr>
                            <w:rFonts w:ascii="Times New Roman" w:eastAsia="Times New Roman" w:hAnsi="Times New Roman" w:cs="Times New Roman"/>
                            <w:noProof/>
                            <w:color w:val="FFFFFF"/>
                            <w:sz w:val="21"/>
                            <w:szCs w:val="21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1" name="Рисунок 1" descr="alt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alt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</w:tblGrid>
            <w:tr w:rsidR="00D07A83" w:rsidRPr="00D07A83">
              <w:tc>
                <w:tcPr>
                  <w:tcW w:w="657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0"/>
                  </w:tblGrid>
                  <w:tr w:rsidR="00D07A83" w:rsidRPr="00D07A83">
                    <w:tc>
                      <w:tcPr>
                        <w:tcW w:w="0" w:type="auto"/>
                        <w:shd w:val="clear" w:color="auto" w:fill="E2F4DD"/>
                        <w:vAlign w:val="center"/>
                        <w:hideMark/>
                      </w:tcPr>
                      <w:p w:rsidR="00D07A83" w:rsidRPr="00D07A83" w:rsidRDefault="00D07A83" w:rsidP="00D07A8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Обращайтесь в орган исполнительной власти региона по охране труда. Отчеты о СОУТ прилагать уже недостаточно, нужен весь </w:t>
                        </w:r>
                        <w:r w:rsidRPr="00B371C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перечень</w:t>
                        </w: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 документов</w:t>
                        </w:r>
                        <w:r w:rsidR="00B371CF" w:rsidRPr="00B371CF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371CF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r w:rsidR="00B371CF" w:rsidRPr="00B371CF">
                          <w:rPr>
                            <w:rFonts w:ascii="Arial" w:eastAsia="Times New Roman" w:hAnsi="Arial" w:cs="Arial"/>
                            <w:color w:val="ED7D31" w:themeColor="accent2"/>
                            <w:sz w:val="24"/>
                            <w:szCs w:val="24"/>
                            <w:lang w:eastAsia="ru-RU"/>
                          </w:rPr>
                          <w:t>Приложение 3</w:t>
                        </w:r>
                        <w:r w:rsidR="00B371CF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D07A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D07A83" w:rsidRPr="00D07A83" w:rsidRDefault="00D07A83" w:rsidP="00D07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A83" w:rsidRPr="00D07A83" w:rsidRDefault="00D07A83" w:rsidP="00D07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660B" w:rsidRDefault="0018660B"/>
    <w:p w:rsidR="00237EB0" w:rsidRDefault="00237EB0"/>
    <w:p w:rsidR="00237EB0" w:rsidRDefault="00237EB0">
      <w:pPr>
        <w:sectPr w:rsidR="00237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EB0" w:rsidRDefault="00237EB0" w:rsidP="00237EB0">
      <w:pPr>
        <w:jc w:val="right"/>
      </w:pPr>
      <w:r>
        <w:lastRenderedPageBreak/>
        <w:t>Приложение 1</w:t>
      </w:r>
    </w:p>
    <w:p w:rsidR="00FA673D" w:rsidRDefault="00D07A83" w:rsidP="00FA673D">
      <w:pPr>
        <w:pStyle w:val="1"/>
      </w:pPr>
      <w:r>
        <w:rPr>
          <w:noProof/>
          <w:lang w:eastAsia="ru-RU"/>
        </w:rPr>
        <w:drawing>
          <wp:inline distT="0" distB="0" distL="0" distR="0">
            <wp:extent cx="5940425" cy="742315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k soblyusti sroki po SOUT_page-000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83" w:rsidRDefault="00FA673D" w:rsidP="00FA673D">
      <w:pPr>
        <w:pStyle w:val="a6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Сроки СОУТ</w:t>
      </w:r>
    </w:p>
    <w:p w:rsidR="00237EB0" w:rsidRDefault="00237EB0" w:rsidP="00237EB0">
      <w:pPr>
        <w:sectPr w:rsidR="00237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EB0" w:rsidRDefault="00237EB0" w:rsidP="00237EB0">
      <w:pPr>
        <w:jc w:val="right"/>
      </w:pPr>
      <w:r>
        <w:lastRenderedPageBreak/>
        <w:t>Приложение 2</w:t>
      </w:r>
    </w:p>
    <w:p w:rsidR="00237EB0" w:rsidRDefault="00237EB0" w:rsidP="00237EB0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41765C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Деклар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ация соответствия условий труда</w:t>
      </w:r>
    </w:p>
    <w:p w:rsidR="00237EB0" w:rsidRPr="0041765C" w:rsidRDefault="00237EB0" w:rsidP="00237EB0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41765C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государственным нормативным требованиям охраны труда</w:t>
      </w:r>
    </w:p>
    <w:p w:rsidR="00237EB0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  <w:u w:val="thick"/>
        </w:rPr>
      </w:pPr>
    </w:p>
    <w:p w:rsidR="00237EB0" w:rsidRPr="0041765C" w:rsidRDefault="00237EB0" w:rsidP="00237EB0">
      <w:pPr>
        <w:pStyle w:val="17PRIL-1st"/>
        <w:spacing w:line="240" w:lineRule="auto"/>
        <w:ind w:left="0" w:righ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149860</wp:posOffset>
                </wp:positionV>
                <wp:extent cx="6068060" cy="0"/>
                <wp:effectExtent l="5715" t="6350" r="12700" b="127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A4D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-.6pt;margin-top:11.8pt;width:477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"/>
            </w:pict>
          </mc:Fallback>
        </mc:AlternateContent>
      </w:r>
      <w:r w:rsidRPr="0041765C">
        <w:rPr>
          <w:rStyle w:val="propis"/>
          <w:rFonts w:ascii="Times New Roman" w:hAnsi="Times New Roman" w:cs="Times New Roman"/>
          <w:iCs/>
          <w:color w:val="0070C0"/>
          <w:szCs w:val="24"/>
        </w:rPr>
        <w:t>Акционерное общество «Бриз»</w:t>
      </w:r>
    </w:p>
    <w:p w:rsidR="00237EB0" w:rsidRDefault="00237EB0" w:rsidP="00237EB0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41765C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юридического лица (фамилия, имя, отчество (при наличии) индивидуального предпринимателя, подавшего декларацию,</w:t>
      </w:r>
    </w:p>
    <w:p w:rsidR="00237EB0" w:rsidRPr="0041765C" w:rsidRDefault="00237EB0" w:rsidP="00237EB0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1765C">
        <w:rPr>
          <w:rStyle w:val="propis"/>
          <w:rFonts w:ascii="Times New Roman" w:hAnsi="Times New Roman" w:cs="Times New Roman"/>
          <w:iCs/>
          <w:color w:val="0070C0"/>
          <w:szCs w:val="24"/>
        </w:rPr>
        <w:t>г. Барнаул, 656025, ул. Заводская, д. 31В, тел. 7 (3852) 21-35-97</w:t>
      </w:r>
    </w:p>
    <w:p w:rsidR="00237EB0" w:rsidRDefault="00237EB0" w:rsidP="00237EB0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15875</wp:posOffset>
                </wp:positionV>
                <wp:extent cx="6068060" cy="0"/>
                <wp:effectExtent l="6985" t="7620" r="11430" b="114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E7EED" id="Прямая со стрелкой 25" o:spid="_x0000_s1026" type="#_x0000_t32" style="position:absolute;margin-left:1pt;margin-top:1.25pt;width:47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"/>
            </w:pict>
          </mc:Fallback>
        </mc:AlternateContent>
      </w:r>
      <w:r w:rsidRPr="0041765C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место нахождения и место осуществления деятельности, контактный телефон</w:t>
      </w:r>
    </w:p>
    <w:p w:rsidR="00237EB0" w:rsidRPr="0041765C" w:rsidRDefault="00237EB0" w:rsidP="00237EB0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1765C">
        <w:rPr>
          <w:rStyle w:val="propis"/>
          <w:rFonts w:ascii="Times New Roman" w:hAnsi="Times New Roman" w:cs="Times New Roman"/>
          <w:iCs/>
          <w:color w:val="0070C0"/>
          <w:szCs w:val="24"/>
        </w:rPr>
        <w:t>771986417</w:t>
      </w:r>
    </w:p>
    <w:p w:rsidR="00237EB0" w:rsidRDefault="00237EB0" w:rsidP="00237EB0">
      <w:pPr>
        <w:pStyle w:val="17PRIL-raspr"/>
        <w:spacing w:line="240" w:lineRule="auto"/>
        <w:ind w:left="0" w:right="0" w:firstLine="51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3810</wp:posOffset>
                </wp:positionV>
                <wp:extent cx="6068060" cy="0"/>
                <wp:effectExtent l="13970" t="12700" r="13970" b="63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9717F" id="Прямая со стрелкой 24" o:spid="_x0000_s1026" type="#_x0000_t32" style="position:absolute;margin-left:2.3pt;margin-top:.3pt;width:47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"/>
            </w:pict>
          </mc:Fallback>
        </mc:AlternateContent>
      </w:r>
      <w:r w:rsidRPr="0041765C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идентификационный номер налогоплательщика,</w:t>
      </w:r>
    </w:p>
    <w:p w:rsidR="00237EB0" w:rsidRPr="0041765C" w:rsidRDefault="00237EB0" w:rsidP="00237EB0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765C">
        <w:rPr>
          <w:rStyle w:val="propis"/>
          <w:rFonts w:ascii="Times New Roman" w:hAnsi="Times New Roman" w:cs="Times New Roman"/>
          <w:iCs/>
          <w:color w:val="0070C0"/>
          <w:szCs w:val="24"/>
        </w:rPr>
        <w:t>513674627417</w:t>
      </w:r>
    </w:p>
    <w:p w:rsidR="00237EB0" w:rsidRPr="0041765C" w:rsidRDefault="00237EB0" w:rsidP="00237EB0">
      <w:pPr>
        <w:pStyle w:val="17PRIL-raspr"/>
        <w:spacing w:line="240" w:lineRule="auto"/>
        <w:ind w:left="0" w:right="0" w:firstLine="51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068060" cy="0"/>
                <wp:effectExtent l="8255" t="6985" r="10160" b="120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E65DA" id="Прямая со стрелкой 23" o:spid="_x0000_s1026" type="#_x0000_t32" style="position:absolute;margin-left:.35pt;margin-top:0;width:477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"/>
            </w:pict>
          </mc:Fallback>
        </mc:AlternateContent>
      </w:r>
      <w:r w:rsidRPr="0041765C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основной государственный регистрационный номер)</w:t>
      </w:r>
    </w:p>
    <w:p w:rsidR="00237EB0" w:rsidRPr="0041765C" w:rsidRDefault="00237EB0" w:rsidP="00237EB0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41765C">
        <w:rPr>
          <w:rFonts w:ascii="Times New Roman" w:hAnsi="Times New Roman" w:cs="Times New Roman"/>
          <w:color w:val="auto"/>
          <w:sz w:val="24"/>
          <w:szCs w:val="24"/>
        </w:rPr>
        <w:t>заявляет, что на рабочем месте (рабочих местах)</w:t>
      </w:r>
    </w:p>
    <w:p w:rsidR="00237EB0" w:rsidRPr="0041765C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0070C0"/>
          <w:sz w:val="24"/>
          <w:szCs w:val="24"/>
        </w:rPr>
      </w:pPr>
      <w:r w:rsidRPr="0041765C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41765C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41765C">
        <w:rPr>
          <w:rStyle w:val="propis"/>
          <w:rFonts w:ascii="Times New Roman" w:hAnsi="Times New Roman" w:cs="Times New Roman"/>
          <w:iCs/>
          <w:color w:val="0070C0"/>
          <w:szCs w:val="24"/>
        </w:rPr>
        <w:t>главного инженера; 33.01.009; 1 чел.</w:t>
      </w:r>
    </w:p>
    <w:p w:rsidR="00237EB0" w:rsidRPr="0041765C" w:rsidRDefault="00237EB0" w:rsidP="00237EB0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2540</wp:posOffset>
                </wp:positionV>
                <wp:extent cx="6068060" cy="0"/>
                <wp:effectExtent l="13970" t="11430" r="13970" b="76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26A7B" id="Прямая со стрелкой 22" o:spid="_x0000_s1026" type="#_x0000_t32" style="position:absolute;margin-left:2.3pt;margin-top:.2pt;width:477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"/>
            </w:pict>
          </mc:Fallback>
        </mc:AlternateContent>
      </w:r>
      <w:r w:rsidRPr="0041765C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должности, профессии или специальности работника (работников), занятого (занятых) на рабочем месте (рабочих местах),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</w:t>
      </w:r>
      <w:r w:rsidRPr="0041765C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индивидуальный номер (номера) рабочего места (рабочих мест), численность занятых работников в отношении каждого рабочего места)</w:t>
      </w:r>
    </w:p>
    <w:p w:rsidR="00237EB0" w:rsidRPr="0041765C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0070C0"/>
          <w:sz w:val="24"/>
          <w:szCs w:val="24"/>
        </w:rPr>
      </w:pPr>
      <w:r w:rsidRPr="0041765C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41765C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41765C">
        <w:rPr>
          <w:rStyle w:val="propis"/>
          <w:rFonts w:ascii="Times New Roman" w:hAnsi="Times New Roman" w:cs="Times New Roman"/>
          <w:iCs/>
          <w:color w:val="0070C0"/>
          <w:szCs w:val="24"/>
        </w:rPr>
        <w:t>бухгалтера; 33.01.017; 1 чел.</w:t>
      </w:r>
    </w:p>
    <w:p w:rsidR="00237EB0" w:rsidRPr="0041765C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11430</wp:posOffset>
                </wp:positionV>
                <wp:extent cx="6068060" cy="0"/>
                <wp:effectExtent l="6985" t="6985" r="11430" b="120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E6787" id="Прямая со стрелкой 21" o:spid="_x0000_s1026" type="#_x0000_t32" style="position:absolute;margin-left:1pt;margin-top:.9pt;width:477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"/>
            </w:pict>
          </mc:Fallback>
        </mc:AlternateContent>
      </w:r>
      <w:r w:rsidRPr="0041765C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41765C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41765C">
        <w:rPr>
          <w:rStyle w:val="propis"/>
          <w:rFonts w:ascii="Times New Roman" w:hAnsi="Times New Roman" w:cs="Times New Roman"/>
          <w:iCs/>
          <w:color w:val="0070C0"/>
          <w:szCs w:val="24"/>
        </w:rPr>
        <w:t>водителя; 33.01.116; 1 чел.</w:t>
      </w:r>
    </w:p>
    <w:p w:rsidR="00237EB0" w:rsidRPr="0041765C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21590</wp:posOffset>
                </wp:positionV>
                <wp:extent cx="6068060" cy="0"/>
                <wp:effectExtent l="8255" t="11430" r="10160" b="76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57E05" id="Прямая со стрелкой 20" o:spid="_x0000_s1026" type="#_x0000_t32" style="position:absolute;margin-left:2.6pt;margin-top:1.7pt;width:477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SU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"/>
            </w:pict>
          </mc:Fallback>
        </mc:AlternateContent>
      </w:r>
      <w:r w:rsidRPr="0041765C">
        <w:rPr>
          <w:rFonts w:ascii="Times New Roman" w:hAnsi="Times New Roman" w:cs="Times New Roman"/>
          <w:color w:val="0070C0"/>
          <w:sz w:val="24"/>
          <w:szCs w:val="24"/>
        </w:rPr>
        <w:t> </w:t>
      </w:r>
      <w:r w:rsidRPr="0041765C">
        <w:rPr>
          <w:rFonts w:ascii="Times New Roman" w:hAnsi="Times New Roman" w:cs="Times New Roman"/>
          <w:color w:val="0070C0"/>
          <w:sz w:val="24"/>
          <w:szCs w:val="24"/>
        </w:rPr>
        <w:t> </w:t>
      </w:r>
      <w:r w:rsidRPr="0041765C">
        <w:rPr>
          <w:rStyle w:val="propis"/>
          <w:rFonts w:ascii="Times New Roman" w:hAnsi="Times New Roman" w:cs="Times New Roman"/>
          <w:iCs/>
          <w:color w:val="0070C0"/>
          <w:szCs w:val="24"/>
        </w:rPr>
        <w:t>водителя; 33.01.117А; 1 чел.</w:t>
      </w:r>
    </w:p>
    <w:p w:rsidR="00237EB0" w:rsidRPr="0041765C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6985</wp:posOffset>
                </wp:positionV>
                <wp:extent cx="6068060" cy="0"/>
                <wp:effectExtent l="12065" t="10160" r="6350" b="88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1D32F" id="Прямая со стрелкой 19" o:spid="_x0000_s1026" type="#_x0000_t32" style="position:absolute;margin-left:2.9pt;margin-top:.55pt;width:477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4eTA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"/>
            </w:pict>
          </mc:Fallback>
        </mc:AlternateContent>
      </w:r>
      <w:r w:rsidRPr="0041765C">
        <w:rPr>
          <w:rFonts w:ascii="Times New Roman" w:hAnsi="Times New Roman" w:cs="Times New Roman"/>
          <w:color w:val="0070C0"/>
          <w:sz w:val="24"/>
          <w:szCs w:val="24"/>
        </w:rPr>
        <w:t> </w:t>
      </w:r>
      <w:r w:rsidRPr="0041765C">
        <w:rPr>
          <w:rFonts w:ascii="Times New Roman" w:hAnsi="Times New Roman" w:cs="Times New Roman"/>
          <w:color w:val="0070C0"/>
          <w:sz w:val="24"/>
          <w:szCs w:val="24"/>
        </w:rPr>
        <w:t> </w:t>
      </w:r>
      <w:r w:rsidRPr="0041765C">
        <w:rPr>
          <w:rStyle w:val="propis"/>
          <w:rFonts w:ascii="Times New Roman" w:hAnsi="Times New Roman" w:cs="Times New Roman"/>
          <w:iCs/>
          <w:color w:val="0070C0"/>
          <w:szCs w:val="24"/>
        </w:rPr>
        <w:t>мастера участка; 33.01.128; 1 чел.</w:t>
      </w:r>
    </w:p>
    <w:p w:rsidR="00237EB0" w:rsidRPr="0041765C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17780</wp:posOffset>
                </wp:positionV>
                <wp:extent cx="6068060" cy="0"/>
                <wp:effectExtent l="5080" t="5715" r="13335" b="133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C5AD0" id="Прямая со стрелкой 18" o:spid="_x0000_s1026" type="#_x0000_t32" style="position:absolute;margin-left:3.85pt;margin-top:1.4pt;width:477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iPSw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"/>
            </w:pict>
          </mc:Fallback>
        </mc:AlternateContent>
      </w:r>
      <w:r w:rsidRPr="0041765C">
        <w:rPr>
          <w:rFonts w:ascii="Times New Roman" w:hAnsi="Times New Roman" w:cs="Times New Roman"/>
          <w:color w:val="0070C0"/>
          <w:sz w:val="24"/>
          <w:szCs w:val="24"/>
        </w:rPr>
        <w:t> </w:t>
      </w:r>
      <w:r w:rsidRPr="0041765C">
        <w:rPr>
          <w:rFonts w:ascii="Times New Roman" w:hAnsi="Times New Roman" w:cs="Times New Roman"/>
          <w:color w:val="0070C0"/>
          <w:sz w:val="24"/>
          <w:szCs w:val="24"/>
        </w:rPr>
        <w:t> </w:t>
      </w:r>
      <w:r w:rsidRPr="0041765C">
        <w:rPr>
          <w:rStyle w:val="propis"/>
          <w:rFonts w:ascii="Times New Roman" w:hAnsi="Times New Roman" w:cs="Times New Roman"/>
          <w:iCs/>
          <w:color w:val="0070C0"/>
          <w:szCs w:val="24"/>
        </w:rPr>
        <w:t>уборщика; 33.01.195; 2 чел.</w:t>
      </w:r>
    </w:p>
    <w:p w:rsidR="00237EB0" w:rsidRDefault="00237EB0" w:rsidP="00237EB0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36195</wp:posOffset>
                </wp:positionV>
                <wp:extent cx="6068060" cy="0"/>
                <wp:effectExtent l="10160" t="8255" r="825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AEC9D" id="Прямая со стрелкой 17" o:spid="_x0000_s1026" type="#_x0000_t32" style="position:absolute;margin-left:3.5pt;margin-top:2.85pt;width:477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uZTAIAAFY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"/>
            </w:pict>
          </mc:Fallback>
        </mc:AlternateContent>
      </w:r>
    </w:p>
    <w:p w:rsidR="00237EB0" w:rsidRPr="001566D9" w:rsidRDefault="00237EB0" w:rsidP="00237EB0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1566D9">
        <w:rPr>
          <w:rFonts w:ascii="Times New Roman" w:hAnsi="Times New Roman" w:cs="Times New Roman"/>
          <w:color w:val="auto"/>
          <w:sz w:val="24"/>
          <w:szCs w:val="24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237EB0" w:rsidRPr="001566D9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  <w:u w:val="thick"/>
        </w:rPr>
      </w:pPr>
      <w:r w:rsidRPr="001566D9">
        <w:rPr>
          <w:rFonts w:ascii="Times New Roman" w:hAnsi="Times New Roman" w:cs="Times New Roman"/>
          <w:color w:val="auto"/>
          <w:sz w:val="24"/>
          <w:szCs w:val="24"/>
        </w:rPr>
        <w:t xml:space="preserve">Декларация подана на основании </w:t>
      </w:r>
    </w:p>
    <w:p w:rsidR="00237EB0" w:rsidRPr="0041765C" w:rsidRDefault="00237EB0" w:rsidP="00237EB0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1765C">
        <w:rPr>
          <w:rStyle w:val="propis"/>
          <w:rFonts w:ascii="Times New Roman" w:hAnsi="Times New Roman" w:cs="Times New Roman"/>
          <w:iCs/>
          <w:color w:val="0070C0"/>
          <w:szCs w:val="24"/>
        </w:rPr>
        <w:t>заключения эксперта Шпака Антона Олеговича № 84/19-З от 14.12.2021</w:t>
      </w:r>
    </w:p>
    <w:p w:rsidR="00237EB0" w:rsidRPr="0041765C" w:rsidRDefault="00237EB0" w:rsidP="00237EB0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6985</wp:posOffset>
                </wp:positionV>
                <wp:extent cx="6068060" cy="0"/>
                <wp:effectExtent l="6350" t="9525" r="1206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D1E3B" id="Прямая со стрелкой 16" o:spid="_x0000_s1026" type="#_x0000_t32" style="position:absolute;margin-left:2.45pt;margin-top:.55pt;width:477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"/>
            </w:pict>
          </mc:Fallback>
        </mc:AlternateContent>
      </w:r>
      <w:r w:rsidRPr="0041765C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</w:r>
    </w:p>
    <w:p w:rsidR="00237EB0" w:rsidRPr="001566D9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237EB0" w:rsidRPr="001566D9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1566D9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Специальная оценка условий труда проведена </w:t>
      </w:r>
    </w:p>
    <w:p w:rsidR="00237EB0" w:rsidRPr="00D82BBF" w:rsidRDefault="00237EB0" w:rsidP="00237EB0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193040</wp:posOffset>
                </wp:positionV>
                <wp:extent cx="6068060" cy="0"/>
                <wp:effectExtent l="8890" t="10795" r="9525" b="82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F1137" id="Прямая со стрелкой 15" o:spid="_x0000_s1026" type="#_x0000_t32" style="position:absolute;margin-left:3.4pt;margin-top:15.2pt;width:477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dhTA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"/>
            </w:pict>
          </mc:Fallback>
        </mc:AlternateContent>
      </w:r>
      <w:r w:rsidRPr="00D82BBF">
        <w:rPr>
          <w:rStyle w:val="propis"/>
          <w:rFonts w:ascii="Times New Roman" w:hAnsi="Times New Roman" w:cs="Times New Roman"/>
          <w:iCs/>
          <w:color w:val="0070C0"/>
          <w:szCs w:val="24"/>
        </w:rPr>
        <w:t>Обществом с ограниченной ответственностью «Региональное агентство по охране труда», регистрационный номер – № 266</w:t>
      </w:r>
    </w:p>
    <w:p w:rsidR="00237EB0" w:rsidRPr="00D82BBF" w:rsidRDefault="00237EB0" w:rsidP="00237EB0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6068060" cy="0"/>
                <wp:effectExtent l="7620" t="12700" r="10795" b="63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CCC6B" id="Прямая со стрелкой 14" o:spid="_x0000_s1026" type="#_x0000_t32" style="position:absolute;margin-left:4.05pt;margin-top:1.25pt;width:477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"/>
            </w:pict>
          </mc:Fallback>
        </mc:AlternateContent>
      </w:r>
      <w:r w:rsidRPr="00D82BBF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организации, проводившей специальную оценку условий труда, регистрационный номер в реестре организаций, проводящих специальную оценку условий труда)</w:t>
      </w:r>
    </w:p>
    <w:p w:rsidR="00237EB0" w:rsidRPr="001566D9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237EB0" w:rsidRPr="001566D9" w:rsidRDefault="00237EB0" w:rsidP="00237EB0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168275</wp:posOffset>
                </wp:positionV>
                <wp:extent cx="241300" cy="0"/>
                <wp:effectExtent l="10795" t="5080" r="5080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507F2B" id="Прямая со стрелкой 13" o:spid="_x0000_s1026" type="#_x0000_t32" style="position:absolute;margin-left:233.05pt;margin-top:13.25pt;width:1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168275</wp:posOffset>
                </wp:positionV>
                <wp:extent cx="664845" cy="0"/>
                <wp:effectExtent l="6350" t="5080" r="508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0C6A7" id="Прямая со стрелкой 12" o:spid="_x0000_s1026" type="#_x0000_t32" style="position:absolute;margin-left:163.7pt;margin-top:13.25pt;width:52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168275</wp:posOffset>
                </wp:positionV>
                <wp:extent cx="224790" cy="0"/>
                <wp:effectExtent l="13970" t="5080" r="8890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B46A9" id="Прямая со стрелкой 11" o:spid="_x0000_s1026" type="#_x0000_t32" style="position:absolute;margin-left:138.8pt;margin-top:13.25pt;width:17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"/>
            </w:pict>
          </mc:Fallback>
        </mc:AlternateContent>
      </w:r>
      <w:r w:rsidRPr="001566D9">
        <w:rPr>
          <w:rFonts w:ascii="Times New Roman" w:hAnsi="Times New Roman" w:cs="Times New Roman"/>
          <w:color w:val="auto"/>
          <w:sz w:val="24"/>
          <w:szCs w:val="24"/>
        </w:rPr>
        <w:t xml:space="preserve">Дата подачи </w:t>
      </w:r>
      <w:proofErr w:type="gramStart"/>
      <w:r w:rsidRPr="001566D9">
        <w:rPr>
          <w:rFonts w:ascii="Times New Roman" w:hAnsi="Times New Roman" w:cs="Times New Roman"/>
          <w:color w:val="auto"/>
          <w:sz w:val="24"/>
          <w:szCs w:val="24"/>
        </w:rPr>
        <w:t xml:space="preserve">декларации  </w:t>
      </w:r>
      <w:r w:rsidRPr="00D82BBF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Pr="00D82BBF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Pr="00D82BBF">
        <w:rPr>
          <w:rStyle w:val="propis"/>
          <w:rFonts w:ascii="Times New Roman" w:hAnsi="Times New Roman" w:cs="Times New Roman"/>
          <w:iCs/>
          <w:color w:val="0070C0"/>
          <w:szCs w:val="24"/>
        </w:rPr>
        <w:t>17</w:t>
      </w:r>
      <w:r w:rsidRPr="00D82BBF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Pr="00D82BB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D82BBF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   </w:t>
      </w:r>
      <w:r w:rsidRPr="00D82BBF">
        <w:rPr>
          <w:rStyle w:val="propis"/>
          <w:rFonts w:ascii="Times New Roman" w:hAnsi="Times New Roman" w:cs="Times New Roman"/>
          <w:iCs/>
          <w:color w:val="0070C0"/>
          <w:szCs w:val="24"/>
        </w:rPr>
        <w:t>01</w:t>
      </w:r>
      <w:r w:rsidRPr="00D82BBF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   </w:t>
      </w:r>
      <w:r w:rsidRPr="00D82BBF">
        <w:rPr>
          <w:rFonts w:ascii="Times New Roman" w:hAnsi="Times New Roman" w:cs="Times New Roman"/>
          <w:color w:val="auto"/>
          <w:sz w:val="24"/>
          <w:szCs w:val="24"/>
        </w:rPr>
        <w:t xml:space="preserve">  20</w:t>
      </w:r>
      <w:r w:rsidRPr="00D82BBF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Pr="00D82BBF">
        <w:rPr>
          <w:rStyle w:val="propis"/>
          <w:rFonts w:ascii="Times New Roman" w:hAnsi="Times New Roman" w:cs="Times New Roman"/>
          <w:iCs/>
          <w:color w:val="0070C0"/>
          <w:szCs w:val="24"/>
        </w:rPr>
        <w:t>22</w:t>
      </w:r>
      <w:r w:rsidRPr="00D82BBF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Pr="00D82BB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237EB0" w:rsidRPr="001566D9" w:rsidRDefault="00237EB0" w:rsidP="00237EB0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237EB0" w:rsidRPr="001566D9" w:rsidRDefault="00237EB0" w:rsidP="00237EB0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167005</wp:posOffset>
                </wp:positionV>
                <wp:extent cx="1729105" cy="0"/>
                <wp:effectExtent l="13970" t="11430" r="9525" b="76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AA37E" id="Прямая со стрелкой 10" o:spid="_x0000_s1026" type="#_x0000_t32" style="position:absolute;margin-left:324.05pt;margin-top:13.15pt;width:136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ofTAIAAFY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"/>
            </w:pict>
          </mc:Fallback>
        </mc:AlternateContent>
      </w:r>
      <w:r w:rsidRPr="001566D9">
        <w:rPr>
          <w:rFonts w:ascii="Times New Roman" w:hAnsi="Times New Roman" w:cs="Times New Roman"/>
          <w:color w:val="auto"/>
          <w:sz w:val="24"/>
          <w:szCs w:val="24"/>
        </w:rPr>
        <w:t>М. П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E22C72">
        <w:rPr>
          <w:rStyle w:val="propis"/>
          <w:rFonts w:ascii="Times New Roman" w:hAnsi="Times New Roman" w:cs="Times New Roman"/>
          <w:iCs/>
          <w:color w:val="0070C0"/>
          <w:szCs w:val="24"/>
        </w:rPr>
        <w:t>А.С. Варфоломеева</w:t>
      </w:r>
      <w:r w:rsidRPr="00E22C72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</w:p>
    <w:p w:rsidR="00237EB0" w:rsidRPr="00D82BBF" w:rsidRDefault="00237EB0" w:rsidP="00237EB0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-635</wp:posOffset>
                </wp:positionV>
                <wp:extent cx="1346200" cy="0"/>
                <wp:effectExtent l="13335" t="9525" r="1206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9923C" id="Прямая со стрелкой 9" o:spid="_x0000_s1026" type="#_x0000_t32" style="position:absolute;margin-left:201pt;margin-top:-.05pt;width:10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"/>
            </w:pict>
          </mc:Fallback>
        </mc:AlternateContent>
      </w:r>
      <w:r w:rsidRPr="00D82BBF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 xml:space="preserve">                    (подпись)</w:t>
      </w:r>
      <w:r w:rsidRPr="00D82BBF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D82BBF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     </w:t>
      </w:r>
      <w:proofErr w:type="gramStart"/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</w:t>
      </w:r>
      <w:r w:rsidRPr="00D82BBF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(</w:t>
      </w:r>
      <w:proofErr w:type="gramEnd"/>
      <w:r w:rsidRPr="00D82BBF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инициалы, фамилия)</w:t>
      </w:r>
    </w:p>
    <w:p w:rsidR="00237EB0" w:rsidRPr="001566D9" w:rsidRDefault="00237EB0" w:rsidP="00237EB0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1566D9">
        <w:rPr>
          <w:rFonts w:ascii="Times New Roman" w:hAnsi="Times New Roman" w:cs="Times New Roman"/>
          <w:color w:val="auto"/>
          <w:sz w:val="24"/>
          <w:szCs w:val="24"/>
        </w:rPr>
        <w:t>Сведения о регистрации декларации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2BBF"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</w:t>
      </w: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</w:t>
      </w:r>
      <w:r w:rsidRPr="00D82BBF"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</w:t>
      </w:r>
    </w:p>
    <w:p w:rsidR="00237EB0" w:rsidRPr="00D82BBF" w:rsidRDefault="00237EB0" w:rsidP="00237EB0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D82BBF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территориального органа Федеральной службы по труду и занятости, зарегистрировавшего декларацию)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567"/>
        <w:gridCol w:w="5883"/>
      </w:tblGrid>
      <w:tr w:rsidR="00237EB0" w:rsidRPr="001566D9" w:rsidTr="004974C9">
        <w:trPr>
          <w:trHeight w:val="60"/>
        </w:trPr>
        <w:tc>
          <w:tcPr>
            <w:tcW w:w="1276" w:type="dxa"/>
            <w:vMerge w:val="restart"/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1566D9" w:rsidRDefault="00237EB0" w:rsidP="004974C9">
            <w:pPr>
              <w:pStyle w:val="17PRIL-1st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М. П.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1566D9" w:rsidRDefault="00237EB0" w:rsidP="004974C9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1566D9" w:rsidRDefault="00237EB0" w:rsidP="004974C9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3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1566D9" w:rsidRDefault="00237EB0" w:rsidP="004974C9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37EB0" w:rsidRPr="001566D9" w:rsidTr="004974C9">
        <w:trPr>
          <w:trHeight w:val="60"/>
        </w:trPr>
        <w:tc>
          <w:tcPr>
            <w:tcW w:w="1276" w:type="dxa"/>
            <w:vMerge/>
          </w:tcPr>
          <w:p w:rsidR="00237EB0" w:rsidRPr="001566D9" w:rsidRDefault="00237EB0" w:rsidP="004974C9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E22C72" w:rsidRDefault="00237EB0" w:rsidP="004974C9">
            <w:pPr>
              <w:pStyle w:val="17PRIL-t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E22C7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(дата регистрации)</w:t>
            </w:r>
          </w:p>
        </w:tc>
        <w:tc>
          <w:tcPr>
            <w:tcW w:w="567" w:type="dxa"/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1566D9" w:rsidRDefault="00237EB0" w:rsidP="004974C9">
            <w:pPr>
              <w:pStyle w:val="a7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3" w:type="dxa"/>
            <w:tcBorders>
              <w:top w:val="single" w:sz="4" w:space="0" w:color="auto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E22C72" w:rsidRDefault="00237EB0" w:rsidP="004974C9">
            <w:pPr>
              <w:pStyle w:val="17PRIL-t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E22C7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(регистрационный номер)</w:t>
            </w:r>
          </w:p>
        </w:tc>
      </w:tr>
      <w:tr w:rsidR="00237EB0" w:rsidRPr="001566D9" w:rsidTr="004974C9">
        <w:trPr>
          <w:trHeight w:val="60"/>
        </w:trPr>
        <w:tc>
          <w:tcPr>
            <w:tcW w:w="1276" w:type="dxa"/>
            <w:vMerge/>
          </w:tcPr>
          <w:p w:rsidR="00237EB0" w:rsidRPr="001566D9" w:rsidRDefault="00237EB0" w:rsidP="004974C9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1566D9" w:rsidRDefault="00237EB0" w:rsidP="004974C9">
            <w:pPr>
              <w:pStyle w:val="a7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1566D9" w:rsidRDefault="00237EB0" w:rsidP="004974C9">
            <w:pPr>
              <w:pStyle w:val="a7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3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1566D9" w:rsidRDefault="00237EB0" w:rsidP="004974C9">
            <w:pPr>
              <w:pStyle w:val="a7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</w:tr>
      <w:tr w:rsidR="00237EB0" w:rsidRPr="001566D9" w:rsidTr="004974C9">
        <w:trPr>
          <w:trHeight w:val="60"/>
        </w:trPr>
        <w:tc>
          <w:tcPr>
            <w:tcW w:w="1276" w:type="dxa"/>
            <w:vMerge/>
          </w:tcPr>
          <w:p w:rsidR="00237EB0" w:rsidRPr="001566D9" w:rsidRDefault="00237EB0" w:rsidP="004974C9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E22C72" w:rsidRDefault="00237EB0" w:rsidP="004974C9">
            <w:pPr>
              <w:pStyle w:val="17PRIL-t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E22C7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7" w:type="dxa"/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37EB0" w:rsidRPr="001566D9" w:rsidRDefault="00237EB0" w:rsidP="004974C9">
            <w:pPr>
              <w:pStyle w:val="a7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3" w:type="dxa"/>
            <w:tcBorders>
              <w:top w:val="single" w:sz="4" w:space="0" w:color="auto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371CF" w:rsidRDefault="00237EB0" w:rsidP="004974C9">
            <w:pPr>
              <w:pStyle w:val="17PRIL-t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E22C7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  <w:p w:rsidR="00B371CF" w:rsidRDefault="00B371CF" w:rsidP="004974C9">
            <w:pPr>
              <w:pStyle w:val="17PRIL-t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  <w:p w:rsidR="00B371CF" w:rsidRPr="00E22C72" w:rsidRDefault="00B371CF" w:rsidP="004974C9">
            <w:pPr>
              <w:pStyle w:val="17PRIL-t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</w:tr>
    </w:tbl>
    <w:p w:rsidR="00B371CF" w:rsidRDefault="00B371CF" w:rsidP="00B371CF">
      <w:pPr>
        <w:jc w:val="right"/>
        <w:sectPr w:rsidR="00B371CF" w:rsidSect="00B371CF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237EB0" w:rsidRDefault="00B371CF" w:rsidP="00B371CF">
      <w:pPr>
        <w:jc w:val="right"/>
      </w:pPr>
      <w:r>
        <w:lastRenderedPageBreak/>
        <w:t>Приложение 3</w:t>
      </w:r>
    </w:p>
    <w:p w:rsidR="00B371CF" w:rsidRPr="00B371CF" w:rsidRDefault="00B371CF" w:rsidP="00B371CF">
      <w:pPr>
        <w:shd w:val="clear" w:color="auto" w:fill="FFFFFF"/>
        <w:spacing w:after="0" w:line="420" w:lineRule="atLeast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Заявление на </w:t>
      </w:r>
      <w:proofErr w:type="spellStart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госэкспертизу</w:t>
      </w:r>
      <w:proofErr w:type="spellEnd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качества СОУТ подавайте по типовой форме (</w:t>
      </w:r>
      <w:hyperlink r:id="rId22" w:anchor="XA00LUO2M6" w:tgtFrame="_blank" w:history="1">
        <w:r w:rsidRPr="00B371CF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приложение № 1</w:t>
        </w:r>
      </w:hyperlink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утв. приказом Минтруда от 28.10.2021 № 765н). Обращайтесь с заявлением в орган исполнительной власти региона по охране труда, если есть сомнения в качестве оказанных услуг.</w:t>
      </w:r>
    </w:p>
    <w:p w:rsidR="00B371CF" w:rsidRPr="00B371CF" w:rsidRDefault="00B371CF" w:rsidP="00B371CF">
      <w:pPr>
        <w:shd w:val="clear" w:color="auto" w:fill="FFFFFF"/>
        <w:spacing w:after="0" w:line="420" w:lineRule="atLeast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 заявлениям теперь недостаточно прилагать отчеты о СОУТ, нужны еще заверенные копии документов организации, которая ее провела: уведомление о регистрации в реестре организаций СОУТ, сертификаты экспертов, аттестаты аккредитации. Если отчет утвердили после 1 января 2020 года, на </w:t>
      </w:r>
      <w:proofErr w:type="spellStart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госэкспертизу</w:t>
      </w:r>
      <w:proofErr w:type="spellEnd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представьте также сведения о его размещении в ФГИС СОУТ (</w:t>
      </w:r>
      <w:hyperlink r:id="rId23" w:anchor="XA00MA22N7" w:tgtFrame="_blank" w:history="1">
        <w:r w:rsidRPr="00B371CF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п. 12</w:t>
        </w:r>
      </w:hyperlink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Порядка, утв. приказом Минтруда от 29.10.2021 № 775н, далее — Порядок № 775н).</w:t>
      </w:r>
    </w:p>
    <w:p w:rsidR="00B371CF" w:rsidRPr="00B371CF" w:rsidRDefault="00B371CF" w:rsidP="00B371CF">
      <w:pPr>
        <w:shd w:val="clear" w:color="auto" w:fill="FFFFFF"/>
        <w:spacing w:after="240" w:line="420" w:lineRule="atLeast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Прилагайте также к заявлению и отчету о СОУТ:</w:t>
      </w:r>
    </w:p>
    <w:p w:rsidR="00B371CF" w:rsidRPr="00B371CF" w:rsidRDefault="00B371CF" w:rsidP="00B371CF">
      <w:pPr>
        <w:numPr>
          <w:ilvl w:val="0"/>
          <w:numId w:val="2"/>
        </w:numPr>
        <w:shd w:val="clear" w:color="auto" w:fill="FFFFFF"/>
        <w:spacing w:after="105" w:line="240" w:lineRule="auto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приказ о комиссии по СОУТ;</w:t>
      </w:r>
    </w:p>
    <w:p w:rsidR="00B371CF" w:rsidRPr="00B371CF" w:rsidRDefault="00B371CF" w:rsidP="00B371CF">
      <w:pPr>
        <w:numPr>
          <w:ilvl w:val="0"/>
          <w:numId w:val="2"/>
        </w:numPr>
        <w:shd w:val="clear" w:color="auto" w:fill="FFFFFF"/>
        <w:spacing w:after="105" w:line="240" w:lineRule="auto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перечень рабочих мест для СОУТ;</w:t>
      </w:r>
    </w:p>
    <w:p w:rsidR="00B371CF" w:rsidRPr="00B371CF" w:rsidRDefault="00B371CF" w:rsidP="00B371CF">
      <w:pPr>
        <w:numPr>
          <w:ilvl w:val="0"/>
          <w:numId w:val="2"/>
        </w:numPr>
        <w:shd w:val="clear" w:color="auto" w:fill="FFFFFF"/>
        <w:spacing w:after="105" w:line="240" w:lineRule="auto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заключение эксперта об идентифицированных вредных и опасных факторах и их перечень;</w:t>
      </w:r>
    </w:p>
    <w:p w:rsidR="00B371CF" w:rsidRPr="00B371CF" w:rsidRDefault="00B371CF" w:rsidP="00B371CF">
      <w:pPr>
        <w:numPr>
          <w:ilvl w:val="0"/>
          <w:numId w:val="2"/>
        </w:numPr>
        <w:shd w:val="clear" w:color="auto" w:fill="FFFFFF"/>
        <w:spacing w:after="105" w:line="240" w:lineRule="auto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перечень вредных и опасных факторов на рабочих местах, где идентификацию не проводили, если они есть;</w:t>
      </w:r>
    </w:p>
    <w:p w:rsidR="00B371CF" w:rsidRPr="00B371CF" w:rsidRDefault="00B371CF" w:rsidP="00B371CF">
      <w:pPr>
        <w:numPr>
          <w:ilvl w:val="0"/>
          <w:numId w:val="2"/>
        </w:numPr>
        <w:shd w:val="clear" w:color="auto" w:fill="FFFFFF"/>
        <w:spacing w:after="105" w:line="240" w:lineRule="auto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протоколы заседаний комиссии работодателя, которые подтверждают, что результаты идентификации или определения факторов утвердили;</w:t>
      </w:r>
    </w:p>
    <w:p w:rsidR="00B371CF" w:rsidRPr="00B371CF" w:rsidRDefault="00B371CF" w:rsidP="00B371CF">
      <w:pPr>
        <w:numPr>
          <w:ilvl w:val="0"/>
          <w:numId w:val="2"/>
        </w:numPr>
        <w:shd w:val="clear" w:color="auto" w:fill="FFFFFF"/>
        <w:spacing w:after="105" w:line="240" w:lineRule="auto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другие заключения и решения эксперта, если есть;</w:t>
      </w:r>
    </w:p>
    <w:p w:rsidR="00B371CF" w:rsidRPr="00B371CF" w:rsidRDefault="00B371CF" w:rsidP="00B371CF">
      <w:pPr>
        <w:numPr>
          <w:ilvl w:val="0"/>
          <w:numId w:val="2"/>
        </w:numPr>
        <w:shd w:val="clear" w:color="auto" w:fill="FFFFFF"/>
        <w:spacing w:after="105" w:line="240" w:lineRule="auto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документы с результатами испытаний и измерений вредных и опасных факторов, а также протоколы производственного контроля, если их использовали;</w:t>
      </w:r>
    </w:p>
    <w:p w:rsidR="00B371CF" w:rsidRPr="00B371CF" w:rsidRDefault="00B371CF" w:rsidP="00B371CF">
      <w:pPr>
        <w:numPr>
          <w:ilvl w:val="0"/>
          <w:numId w:val="2"/>
        </w:numPr>
        <w:shd w:val="clear" w:color="auto" w:fill="FFFFFF"/>
        <w:spacing w:after="105" w:line="240" w:lineRule="auto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карту хронометража рабочего времени на рабочих местах, если нужно учитывать продолжительность воздействия идентифицированного фактора;</w:t>
      </w:r>
    </w:p>
    <w:p w:rsidR="00B371CF" w:rsidRPr="00B371CF" w:rsidRDefault="00B371CF" w:rsidP="00B371CF">
      <w:pPr>
        <w:numPr>
          <w:ilvl w:val="0"/>
          <w:numId w:val="2"/>
        </w:numPr>
        <w:shd w:val="clear" w:color="auto" w:fill="FFFFFF"/>
        <w:spacing w:after="105" w:line="240" w:lineRule="auto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протоколы комиссии и особые мнения ее членов, если они есть.</w:t>
      </w:r>
    </w:p>
    <w:p w:rsidR="00B371CF" w:rsidRPr="00B371CF" w:rsidRDefault="00B371CF" w:rsidP="00B371CF">
      <w:pPr>
        <w:shd w:val="clear" w:color="auto" w:fill="FFFFFF"/>
        <w:spacing w:after="0" w:line="420" w:lineRule="atLeast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Дополнительно орган </w:t>
      </w:r>
      <w:proofErr w:type="spellStart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госэкспертизы</w:t>
      </w:r>
      <w:proofErr w:type="spellEnd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может запросить договор на услуги </w:t>
      </w:r>
      <w:proofErr w:type="spellStart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спецоценки</w:t>
      </w:r>
      <w:proofErr w:type="spellEnd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график ее проведения, перечень используемого оборудования, сырья и материалов, характеристики выполняемых работ, рабочие или должностные инструкции, инструкции по охране труда, паспорта на оборудование, руководства по его эксплуатации (приложения </w:t>
      </w:r>
      <w:hyperlink r:id="rId24" w:anchor="XA00MGC2O8" w:tgtFrame="_blank" w:history="1">
        <w:r w:rsidRPr="00B371CF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1</w:t>
        </w:r>
      </w:hyperlink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hyperlink r:id="rId25" w:anchor="XA00M8I2NA" w:tgtFrame="_blank" w:history="1">
        <w:r w:rsidRPr="00B371CF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2</w:t>
        </w:r>
      </w:hyperlink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утв. Приказом № 775н).</w:t>
      </w:r>
    </w:p>
    <w:p w:rsidR="00B371CF" w:rsidRPr="00B371CF" w:rsidRDefault="00B371CF" w:rsidP="00B371CF">
      <w:pPr>
        <w:shd w:val="clear" w:color="auto" w:fill="FFFFFF"/>
        <w:spacing w:after="0" w:line="240" w:lineRule="auto"/>
        <w:ind w:left="-567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371CF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B371CF" w:rsidRPr="00237EB0" w:rsidRDefault="00B371CF" w:rsidP="00B371CF">
      <w:pPr>
        <w:shd w:val="clear" w:color="auto" w:fill="FFFFFF"/>
        <w:spacing w:after="0" w:line="420" w:lineRule="atLeast"/>
        <w:ind w:left="-567"/>
        <w:jc w:val="both"/>
      </w:pP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 направите документы в течение 10 рабочих дней, после того как получили запрос, — </w:t>
      </w:r>
      <w:proofErr w:type="spellStart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госэкспертизу</w:t>
      </w:r>
      <w:proofErr w:type="spellEnd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приостановят максимум на 30 рабочих дней. Без сведений об отчете в ФГИС СОУТ и без комплекта документов проводить </w:t>
      </w:r>
      <w:proofErr w:type="spellStart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госэкспертизу</w:t>
      </w:r>
      <w:proofErr w:type="spellEnd"/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 станут (</w:t>
      </w:r>
      <w:proofErr w:type="spellStart"/>
      <w:r w:rsidR="004A1B3F">
        <w:rPr>
          <w:rFonts w:ascii="Georgia" w:eastAsia="Times New Roman" w:hAnsi="Georgia" w:cs="Times New Roman"/>
          <w:color w:val="329A32"/>
          <w:sz w:val="27"/>
          <w:szCs w:val="27"/>
          <w:lang w:eastAsia="ru-RU"/>
        </w:rPr>
        <w:fldChar w:fldCharType="begin"/>
      </w:r>
      <w:r w:rsidR="004A1B3F">
        <w:rPr>
          <w:rFonts w:ascii="Georgia" w:eastAsia="Times New Roman" w:hAnsi="Georgia" w:cs="Times New Roman"/>
          <w:color w:val="329A32"/>
          <w:sz w:val="27"/>
          <w:szCs w:val="27"/>
          <w:lang w:eastAsia="ru-RU"/>
        </w:rPr>
        <w:instrText xml:space="preserve"> HYPERLINK "https://e.otruda.ru/npd-doc?npmid=99&amp;npid=727092791&amp;anchor=XA00M902MS" \l "XA00M902MS" \t "_blank" </w:instrText>
      </w:r>
      <w:r w:rsidR="004A1B3F">
        <w:rPr>
          <w:rFonts w:ascii="Georgia" w:eastAsia="Times New Roman" w:hAnsi="Georgia" w:cs="Times New Roman"/>
          <w:color w:val="329A32"/>
          <w:sz w:val="27"/>
          <w:szCs w:val="27"/>
          <w:lang w:eastAsia="ru-RU"/>
        </w:rPr>
        <w:fldChar w:fldCharType="separate"/>
      </w:r>
      <w:r w:rsidRPr="00B371CF">
        <w:rPr>
          <w:rFonts w:ascii="Georgia" w:eastAsia="Times New Roman" w:hAnsi="Georgia" w:cs="Times New Roman"/>
          <w:color w:val="329A32"/>
          <w:sz w:val="27"/>
          <w:szCs w:val="27"/>
          <w:lang w:eastAsia="ru-RU"/>
        </w:rPr>
        <w:t>пп</w:t>
      </w:r>
      <w:proofErr w:type="spellEnd"/>
      <w:r w:rsidRPr="00B371CF">
        <w:rPr>
          <w:rFonts w:ascii="Georgia" w:eastAsia="Times New Roman" w:hAnsi="Georgia" w:cs="Times New Roman"/>
          <w:color w:val="329A32"/>
          <w:sz w:val="27"/>
          <w:szCs w:val="27"/>
          <w:lang w:eastAsia="ru-RU"/>
        </w:rPr>
        <w:t>. 16</w:t>
      </w:r>
      <w:r w:rsidR="004A1B3F">
        <w:rPr>
          <w:rFonts w:ascii="Georgia" w:eastAsia="Times New Roman" w:hAnsi="Georgia" w:cs="Times New Roman"/>
          <w:color w:val="329A32"/>
          <w:sz w:val="27"/>
          <w:szCs w:val="27"/>
          <w:lang w:eastAsia="ru-RU"/>
        </w:rPr>
        <w:fldChar w:fldCharType="end"/>
      </w:r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hyperlink r:id="rId26" w:anchor="XA00M2O2MB" w:tgtFrame="_blank" w:history="1">
        <w:r w:rsidRPr="00B371CF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23</w:t>
        </w:r>
      </w:hyperlink>
      <w:r w:rsidRPr="00B371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Порядка № 775н).</w:t>
      </w:r>
    </w:p>
    <w:sectPr w:rsidR="00B371CF" w:rsidRPr="00237EB0" w:rsidSect="00B371C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3004"/>
    <w:multiLevelType w:val="multilevel"/>
    <w:tmpl w:val="7B96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530E2"/>
    <w:multiLevelType w:val="multilevel"/>
    <w:tmpl w:val="019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83"/>
    <w:rsid w:val="0018660B"/>
    <w:rsid w:val="001A4A5D"/>
    <w:rsid w:val="00237EB0"/>
    <w:rsid w:val="004A1B3F"/>
    <w:rsid w:val="00AD687C"/>
    <w:rsid w:val="00B371CF"/>
    <w:rsid w:val="00D07A83"/>
    <w:rsid w:val="00F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E228C-3472-4394-99B7-4342B4C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A83"/>
    <w:rPr>
      <w:b/>
      <w:bCs/>
    </w:rPr>
  </w:style>
  <w:style w:type="character" w:styleId="a5">
    <w:name w:val="Hyperlink"/>
    <w:basedOn w:val="a0"/>
    <w:uiPriority w:val="99"/>
    <w:semiHidden/>
    <w:unhideWhenUsed/>
    <w:rsid w:val="00D07A83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FA67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6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[Без стиля]"/>
    <w:rsid w:val="00237E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7"/>
    <w:uiPriority w:val="99"/>
    <w:rsid w:val="00237EB0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7"/>
    <w:uiPriority w:val="99"/>
    <w:rsid w:val="00237EB0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1st">
    <w:name w:val="17PRIL-1st"/>
    <w:basedOn w:val="17PRIL-txt"/>
    <w:uiPriority w:val="99"/>
    <w:rsid w:val="00237EB0"/>
    <w:pPr>
      <w:ind w:firstLine="0"/>
    </w:pPr>
  </w:style>
  <w:style w:type="character" w:customStyle="1" w:styleId="propis">
    <w:name w:val="propis"/>
    <w:uiPriority w:val="99"/>
    <w:rsid w:val="00237EB0"/>
    <w:rPr>
      <w:rFonts w:ascii="CenturySchlbkCyr" w:hAnsi="CenturySchlbkCyr"/>
      <w:i/>
      <w:sz w:val="24"/>
      <w:u w:val="none"/>
    </w:rPr>
  </w:style>
  <w:style w:type="paragraph" w:customStyle="1" w:styleId="17PRIL-raspr">
    <w:name w:val="17PRIL-raspr"/>
    <w:basedOn w:val="17PRIL-txt"/>
    <w:uiPriority w:val="99"/>
    <w:rsid w:val="00237EB0"/>
    <w:pPr>
      <w:spacing w:line="288" w:lineRule="auto"/>
      <w:ind w:firstLine="0"/>
    </w:pPr>
    <w:rPr>
      <w:position w:val="-16"/>
      <w:sz w:val="12"/>
      <w:szCs w:val="12"/>
    </w:rPr>
  </w:style>
  <w:style w:type="character" w:customStyle="1" w:styleId="comment-right-informer-wr">
    <w:name w:val="comment-right-informer-wr"/>
    <w:basedOn w:val="a0"/>
    <w:rsid w:val="00B371CF"/>
  </w:style>
  <w:style w:type="character" w:styleId="HTML">
    <w:name w:val="HTML Acronym"/>
    <w:basedOn w:val="a0"/>
    <w:uiPriority w:val="99"/>
    <w:semiHidden/>
    <w:unhideWhenUsed/>
    <w:rsid w:val="00B3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ot.rosmintrud.ru/sout/experts" TargetMode="External"/><Relationship Id="rId13" Type="http://schemas.openxmlformats.org/officeDocument/2006/relationships/hyperlink" Target="https://youtu.be/DF2wYUY-mAk" TargetMode="External"/><Relationship Id="rId18" Type="http://schemas.openxmlformats.org/officeDocument/2006/relationships/hyperlink" Target="https://e.otruda.ru/npd-doc?npmid=99&amp;npid=499067392&amp;anchor=XA00MAE2NF" TargetMode="External"/><Relationship Id="rId26" Type="http://schemas.openxmlformats.org/officeDocument/2006/relationships/hyperlink" Target="https://e.otruda.ru/npd-doc?npmid=99&amp;npid=727092791&amp;anchor=XA00M2O2MB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g"/><Relationship Id="rId7" Type="http://schemas.openxmlformats.org/officeDocument/2006/relationships/image" Target="media/image1.png"/><Relationship Id="rId12" Type="http://schemas.openxmlformats.org/officeDocument/2006/relationships/hyperlink" Target="https://youtu.be/DF2wYUY-mAk" TargetMode="External"/><Relationship Id="rId17" Type="http://schemas.openxmlformats.org/officeDocument/2006/relationships/hyperlink" Target="https://e.otruda.ru/npd-doc?npmid=99&amp;npid=573249390&amp;anchor=ZAP1U7A3DQ" TargetMode="External"/><Relationship Id="rId25" Type="http://schemas.openxmlformats.org/officeDocument/2006/relationships/hyperlink" Target="https://e.otruda.ru/npd-doc?npmid=99&amp;npid=727092791&amp;anchor=XA00M8I2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otruda.ru/npd-doc?npmid=99&amp;npid=499067392&amp;anchor=XA00M9S2NC" TargetMode="External"/><Relationship Id="rId20" Type="http://schemas.openxmlformats.org/officeDocument/2006/relationships/hyperlink" Target="http://link.mail.otruda-client3.ru/actionmedia/17207622,=0COMtNRV7wCVjgEe62eKkyQ/7387334,743663866,51815091,?aHR0cHM6Ly9pZDIuYWN0aW9uLW1lZGlhLnJ1L2ZsLz91c2VyPTh3M214bnY4b3l2JmFwcD0xMDE3OCZtYWlsc3lzPXNzJnJhbmQ9MTY0NDgwNjIwOSZzaWduPTRlMzM1MDcyY2JkMDM5OGQ0ZjFkNjIxMGFmNjZkNjk0JnJldHVybnVybD1odHRwcyUzQSUyRiUyRmUub3RydWRhLnJ1JTJGOTUxODQ0JTNGdXRtJTVGbWVkaXVtPWxldHRlciUyNnV0bSU1RnNvdXJjZT1sZXR0ZXIlMjU1Rm5ld3NkYWlseSUyNnV0bSU1RmNhbXBhaWduPWxldHRlciUyNTVGbmV3c2RhaWx5JTI1NUYyMDIyLjAyLjE0JTI1NUZzc290JTI1NUZzdWJlJTI1NUZhbGwlMjU1RjIwMjIlMjU1RjAyJTI1NUYxNCUyNnV0bSU1RmNvbnRlbnQ9MTQ5MTQyODIlMjZidHg9MTQ5MTQyODIlMjM0NA=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nk.mail.otruda-client3.ru/actionmedia/17207614,=0FJEza09UuRXrW0OLC8493g/7387334,743663866,51815091,?aHR0cHM6Ly9pZDIuYWN0aW9uLW1lZGlhLnJ1L2ZsLz91c2VyPTh3M214bnY4b3l2JmFwcD0xMDE3OCZtYWlsc3lzPXNzJnJhbmQ9MTY0NDgwNjIwOSZzaWduPWE5NGFmNDc0OTA5NDA2NmY2MTcxODkyNWY4MjBmNmNmJnJldHVybnVybD1odHRwcyUzQSUyRiUyRmUub3RydWRhLnJ1JTJGOTUxODQ0JTNGdXRtJTVGbWVkaXVtPWxldHRlciUyNnV0bSU1RnNvdXJjZT1sZXR0ZXIlMjU1Rm5ld3NkYWlseSUyNnV0bSU1RmNhbXBhaWduPWxldHRlciUyNTVGbmV3c2RhaWx5JTI1NUYyMDIyLjAyLjE0JTI1NUZzc290JTI1NUZzdWJlJTI1NUZhbGwlMjU1RjIwMjIlMjU1RjAyJTI1NUYxNCUyNnV0bSU1RmNvbnRlbnQ9MTQ5MTQyODIlMjZidHg9MTQ5MTQyODIlMjM0NQ==" TargetMode="External"/><Relationship Id="rId11" Type="http://schemas.openxmlformats.org/officeDocument/2006/relationships/hyperlink" Target="http://link.mail.otruda-client3.ru/actionmedia/17207618,=03JNuDDSCcXOYLS4eXk-sjA/7387334,743663866,51815091,?aHR0cHM6Ly9pZDIuYWN0aW9uLW1lZGlhLnJ1L2ZsLz91c2VyPTh3M214bnY4b3l2JmFwcD0xMDE3OCZtYWlsc3lzPXNzJnJhbmQ9MTY0NDgwNjIwOSZzaWduPTIzY2VhYzA2MGM5OWNlOTU0OGQzZTQ4NDZmNGZlNzk3JnJldHVybnVybD1odHRwcyUzQSUyRiUyRmUub3RydWRhLnJ1JTJGOTUyNzU3JTNGdXRtJTVGbWVkaXVtPWxldHRlciUyNnV0bSU1RnNvdXJjZT1sZXR0ZXIlMjU1Rm5ld3NkYWlseSUyNnV0bSU1RmNhbXBhaWduPWxldHRlciUyNTVGbmV3c2RhaWx5JTI1NUYyMDIyLjAyLjE0JTI1NUZzc290JTI1NUZzdWJlJTI1NUZhbGwlMjU1RjIwMjIlMjU1RjAyJTI1NUYxNCUyNnV0bSU1RmNvbnRlbnQ9MTQ5MTQyODIlMjZidHg9MTQ5MTQyODI=" TargetMode="External"/><Relationship Id="rId24" Type="http://schemas.openxmlformats.org/officeDocument/2006/relationships/hyperlink" Target="https://e.otruda.ru/npd-doc?npmid=99&amp;npid=727092791&amp;anchor=XA00MGC2O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claration.rostrud.gov.ru/declaration/index" TargetMode="External"/><Relationship Id="rId23" Type="http://schemas.openxmlformats.org/officeDocument/2006/relationships/hyperlink" Target="https://e.otruda.ru/npd-doc?npmid=99&amp;npid=727092791&amp;anchor=XA00MA22N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nk.mail.otruda-client3.ru/actionmedia/17207616,=0Y15E6NyWi0WRPJBgHXSbFw/7387334,743663866,51815091,?aHR0cHM6Ly9pZDIuYWN0aW9uLW1lZGlhLnJ1L2ZsLz91c2VyPTh3M214bnY4b3l2JmFwcD0xMDE3OCZtYWlsc3lzPXNzJnJhbmQ9MTY0NDgwNjIwOSZzaWduPWY1YWRhZjE1YWUwNzA2ZmE2Yzg1NzFjODg1YzM5ZjEzJnJldHVybnVybD1odHRwcyUzQSUyRiUyRmUub3RydWRhLnJ1JTJGOTUxODQ0JTNGdXRtJTVGbWVkaXVtPWxldHRlciUyNnV0bSU1RnNvdXJjZT1sZXR0ZXIlMjU1Rm5ld3NkYWlseSUyNnV0bSU1RmNhbXBhaWduPWxldHRlciUyNTVGbmV3c2RhaWx5JTI1NUYyMDIyLjAyLjE0JTI1NUZzc290JTI1NUZzdWJlJTI1NUZhbGwlMjU1RjIwMjIlMjU1RjAyJTI1NUYxNCUyNnV0bSU1RmNvbnRlbnQ9MTQ5MTQyODIlMjZidHg9MTQ5MTQyODIlMjM0MQ==" TargetMode="External"/><Relationship Id="rId19" Type="http://schemas.openxmlformats.org/officeDocument/2006/relationships/hyperlink" Target="https://e.otruda.ru/npd-doc?npmid=99&amp;npid=499067392&amp;anchor=ZAP25163C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mail.otruda-client3.ru/actionmedia/17185337,=0km77Gf-Tpp8bxuBbsuZvWA/7387334,743663866,51815091,?aHR0cHM6Ly9pZDIuYWN0aW9uLW1lZGlhLnJ1L2ZsLz91c2VyPTh3M214bnY4b3l2JmFwcD0xMDE3OCZtYWlsc3lzPXNzJnJhbmQ9MTY0NDgwNjIwOSZzaWduPWE4MDIyN2QwYzI1OGU3OGQ2YzE0ZjI3NGMzNzJlMjBmJnJldHVybnVybD1odHRwcyUzQSUyRiUyRmUub3RydWRhLnJ1JTJGOTUxODQ0JTNGdXRtJTVGbWVkaXVtPWxldHRlciUyNnV0bSU1RnNvdXJjZT1sZXR0ZXIlMjU1Rm5ld3NkYWlseSUyNnV0bSU1RmNhbXBhaWduPWxldHRlciUyNTVGbmV3c2RhaWx5JTI1NUYyMDIyLjAyLjE0JTI1NUZzc290JTI1NUZzdWJlJTI1NUZhbGwlMjU1RjIwMjIlMjU1RjAyJTI1NUYxNCUyNnV0bSU1RmNvbnRlbnQ9MTQ5MTQyODIlMjZidHg9MTQ5MTQyODIlMjMxMw==" TargetMode="External"/><Relationship Id="rId14" Type="http://schemas.openxmlformats.org/officeDocument/2006/relationships/hyperlink" Target="http://link.mail.otruda-client3.ru/actionmedia/17207620,=0sbH-aqABXGGpAuntnGvVtw/7387334,743663866,51815091,?aHR0cHM6Ly9pZDIuYWN0aW9uLW1lZGlhLnJ1L2ZsLz91c2VyPTh3M214bnY4b3l2JmFwcD0xMDE3OCZtYWlsc3lzPXNzJnJhbmQ9MTY0NDgwNjIwOSZzaWduPTA4Y2RmMjBkOTU4ZGRiMTRmZTJhYzk0MDgxNWU4ZWUwJnJldHVybnVybD1odHRwcyUzQSUyRiUyRmUub3RydWRhLnJ1JTJGOTUxODQ0JTNGdXRtJTVGbWVkaXVtPWxldHRlciUyNnV0bSU1RnNvdXJjZT1sZXR0ZXIlMjU1Rm5ld3NkYWlseSUyNnV0bSU1RmNhbXBhaWduPWxldHRlciUyNTVGbmV3c2RhaWx5JTI1NUYyMDIyLjAyLjE0JTI1NUZzc290JTI1NUZzdWJlJTI1NUZhbGwlMjU1RjIwMjIlMjU1RjAyJTI1NUYxNCUyNnV0bSU1RmNvbnRlbnQ9MTQ5MTQyODIlMjZidHg9MTQ5MTQyODIlMjM0Mw==" TargetMode="External"/><Relationship Id="rId22" Type="http://schemas.openxmlformats.org/officeDocument/2006/relationships/hyperlink" Target="https://e.otruda.ru/npd-doc?npmid=99&amp;npid=727092672&amp;anchor=XA00LUO2M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8282-323F-4850-9289-5E5CE04F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2022-03-17T06:54:00Z</dcterms:created>
  <dcterms:modified xsi:type="dcterms:W3CDTF">2022-03-17T06:54:00Z</dcterms:modified>
</cp:coreProperties>
</file>